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67" w:rsidRPr="00CF3167" w:rsidRDefault="00CF3167" w:rsidP="00CF3167">
      <w:pPr>
        <w:shd w:val="clear" w:color="auto" w:fill="FFFFFF"/>
        <w:adjustRightInd w:val="0"/>
        <w:ind w:right="142"/>
        <w:jc w:val="both"/>
        <w:rPr>
          <w:b/>
        </w:rPr>
      </w:pPr>
      <w:r w:rsidRPr="00CF3167">
        <w:rPr>
          <w:b/>
        </w:rPr>
        <w:t xml:space="preserve">Аннотации к рабочей программе по предмету </w:t>
      </w:r>
      <w:r w:rsidRPr="00CF3167">
        <w:rPr>
          <w:rFonts w:eastAsia="Calibri"/>
          <w:b/>
          <w:bCs/>
          <w:lang w:eastAsia="en-US"/>
        </w:rPr>
        <w:t>«Литературное чтение на родном (татарском) языке для 1 – 4 классов</w:t>
      </w:r>
    </w:p>
    <w:p w:rsidR="00CF3167" w:rsidRPr="00BD0BAB" w:rsidRDefault="00CF3167" w:rsidP="00CF3167">
      <w:pPr>
        <w:shd w:val="clear" w:color="auto" w:fill="FFFFFF"/>
        <w:adjustRightInd w:val="0"/>
        <w:ind w:right="142"/>
        <w:jc w:val="both"/>
      </w:pPr>
      <w:r w:rsidRPr="00BD0BAB">
        <w:t>Рабочая программа разработана на основе следующих нормативных документов:</w:t>
      </w:r>
    </w:p>
    <w:p w:rsidR="00CF3167" w:rsidRPr="00BD0BAB" w:rsidRDefault="00CF3167" w:rsidP="00CF3167">
      <w:pPr>
        <w:shd w:val="clear" w:color="auto" w:fill="FFFFFF"/>
        <w:adjustRightInd w:val="0"/>
        <w:ind w:right="142"/>
        <w:jc w:val="both"/>
      </w:pPr>
      <w:r w:rsidRPr="00BD0BAB">
        <w:t>1) Федеральный закон «Об образовании в Российской Федерации» от 29.12.2012 N 273-ФЗ</w:t>
      </w:r>
    </w:p>
    <w:p w:rsidR="00CF3167" w:rsidRPr="00BD0BAB" w:rsidRDefault="00CF3167" w:rsidP="00CF3167">
      <w:pPr>
        <w:shd w:val="clear" w:color="auto" w:fill="FFFFFF"/>
        <w:adjustRightInd w:val="0"/>
        <w:ind w:right="142"/>
        <w:jc w:val="both"/>
      </w:pPr>
      <w:r w:rsidRPr="00BD0BAB">
        <w:t xml:space="preserve">2)  Основная  образовательная  программа  основного общего образования МБОУ «Рыбно-Слободская гимназия №1»  </w:t>
      </w:r>
    </w:p>
    <w:p w:rsidR="00CF3167" w:rsidRPr="00BD0BAB" w:rsidRDefault="00CF3167" w:rsidP="00CF3167">
      <w:pPr>
        <w:shd w:val="clear" w:color="auto" w:fill="FFFFFF"/>
        <w:adjustRightInd w:val="0"/>
        <w:ind w:right="142"/>
        <w:jc w:val="both"/>
      </w:pPr>
      <w:r w:rsidRPr="00BD0BAB">
        <w:t>3) Положение о рабочей программе МБОУ «Рыбно-Слободская гимназия №1» от 28.08.2020</w:t>
      </w:r>
    </w:p>
    <w:p w:rsidR="00CF3167" w:rsidRPr="00BD0BAB" w:rsidRDefault="00CF3167" w:rsidP="00CF3167">
      <w:pPr>
        <w:shd w:val="clear" w:color="auto" w:fill="FFFFFF"/>
        <w:adjustRightInd w:val="0"/>
        <w:ind w:right="142"/>
        <w:jc w:val="both"/>
      </w:pPr>
      <w:r w:rsidRPr="00BD0BAB">
        <w:t>4) Учебный план МБОУ «Рыбно-Слободская гимназия №1».</w:t>
      </w:r>
    </w:p>
    <w:p w:rsidR="00CF3167" w:rsidRDefault="00CF3167" w:rsidP="00CF3167">
      <w:pPr>
        <w:shd w:val="clear" w:color="auto" w:fill="FFFFFF"/>
        <w:adjustRightInd w:val="0"/>
        <w:ind w:right="142"/>
        <w:jc w:val="both"/>
        <w:rPr>
          <w:color w:val="000000"/>
          <w:shd w:val="clear" w:color="auto" w:fill="FFFFFF"/>
        </w:rPr>
      </w:pPr>
      <w:proofErr w:type="gramStart"/>
      <w:r w:rsidRPr="00BD0BAB">
        <w:t>5)</w:t>
      </w:r>
      <w:r w:rsidRPr="00BD0BAB">
        <w:rPr>
          <w:lang w:val="tt-RU"/>
        </w:rPr>
        <w:t xml:space="preserve"> </w:t>
      </w:r>
      <w:r w:rsidRPr="00BD0BAB">
        <w:t>Примерная  учебная  программа основного общего образования по предмету</w:t>
      </w:r>
      <w:r w:rsidRPr="00BD0BAB">
        <w:rPr>
          <w:rFonts w:eastAsia="Calibri"/>
          <w:bCs/>
          <w:lang w:eastAsia="en-US"/>
        </w:rPr>
        <w:t xml:space="preserve">  «Литературное чтение на родном (татарском) языке для общеобразовательных организаций с обучением на русском языке </w:t>
      </w:r>
      <w:r w:rsidRPr="00BD0BAB">
        <w:rPr>
          <w:rFonts w:eastAsia="Calibri"/>
          <w:bCs/>
          <w:iCs/>
          <w:lang w:eastAsia="en-US"/>
        </w:rPr>
        <w:t xml:space="preserve">(для изучающих татарский язык как государственный) </w:t>
      </w:r>
      <w:r w:rsidRPr="00BD0BAB">
        <w:rPr>
          <w:color w:val="000000"/>
          <w:shd w:val="clear" w:color="auto" w:fill="FFFFFF"/>
        </w:rPr>
        <w:t xml:space="preserve">составлена в </w:t>
      </w:r>
      <w:proofErr w:type="spellStart"/>
      <w:r w:rsidRPr="00BD0BAB">
        <w:rPr>
          <w:color w:val="000000"/>
          <w:shd w:val="clear" w:color="auto" w:fill="FFFFFF"/>
        </w:rPr>
        <w:t>соответсвии</w:t>
      </w:r>
      <w:proofErr w:type="spellEnd"/>
      <w:r w:rsidRPr="00BD0BAB">
        <w:rPr>
          <w:color w:val="000000"/>
          <w:shd w:val="clear" w:color="auto" w:fill="FFFFFF"/>
        </w:rPr>
        <w:t xml:space="preserve"> с Федеральными </w:t>
      </w:r>
      <w:proofErr w:type="spellStart"/>
      <w:r w:rsidRPr="00BD0BAB">
        <w:rPr>
          <w:color w:val="000000"/>
          <w:shd w:val="clear" w:color="auto" w:fill="FFFFFF"/>
        </w:rPr>
        <w:t>государствеными</w:t>
      </w:r>
      <w:proofErr w:type="spellEnd"/>
      <w:r w:rsidRPr="00BD0BAB">
        <w:rPr>
          <w:color w:val="000000"/>
          <w:shd w:val="clear" w:color="auto" w:fill="FFFFFF"/>
        </w:rPr>
        <w:t xml:space="preserve"> образовательными стандартами, авторских программ </w:t>
      </w:r>
      <w:proofErr w:type="spellStart"/>
      <w:r w:rsidRPr="00BD0BAB">
        <w:rPr>
          <w:rFonts w:eastAsia="Calibri"/>
          <w:bCs/>
          <w:lang w:eastAsia="en-US"/>
        </w:rPr>
        <w:t>Мотигуллина</w:t>
      </w:r>
      <w:proofErr w:type="spellEnd"/>
      <w:r w:rsidRPr="00BD0BAB">
        <w:rPr>
          <w:rFonts w:eastAsia="Calibri"/>
          <w:bCs/>
          <w:lang w:eastAsia="en-US"/>
        </w:rPr>
        <w:t xml:space="preserve"> А.Р.</w:t>
      </w:r>
      <w:r w:rsidRPr="00BD0BAB">
        <w:rPr>
          <w:color w:val="000000"/>
          <w:shd w:val="clear" w:color="auto" w:fill="FFFFFF"/>
        </w:rPr>
        <w:t>,</w:t>
      </w:r>
      <w:r w:rsidRPr="00BD0BAB">
        <w:rPr>
          <w:rFonts w:eastAsia="Calibri"/>
          <w:bCs/>
          <w:lang w:eastAsia="en-US"/>
        </w:rPr>
        <w:t xml:space="preserve"> </w:t>
      </w:r>
      <w:proofErr w:type="spellStart"/>
      <w:r w:rsidRPr="00BD0BAB">
        <w:rPr>
          <w:rFonts w:eastAsia="Calibri"/>
          <w:bCs/>
          <w:lang w:eastAsia="en-US"/>
        </w:rPr>
        <w:t>Ханнанов</w:t>
      </w:r>
      <w:proofErr w:type="spellEnd"/>
      <w:r w:rsidRPr="00BD0BAB">
        <w:rPr>
          <w:rFonts w:eastAsia="Calibri"/>
          <w:bCs/>
          <w:lang w:eastAsia="en-US"/>
        </w:rPr>
        <w:t xml:space="preserve"> Р.Г., </w:t>
      </w:r>
      <w:r w:rsidRPr="00BD0BAB">
        <w:rPr>
          <w:color w:val="000000"/>
          <w:shd w:val="clear" w:color="auto" w:fill="FFFFFF"/>
        </w:rPr>
        <w:t xml:space="preserve"> </w:t>
      </w:r>
      <w:proofErr w:type="spellStart"/>
      <w:r w:rsidRPr="00BD0BAB">
        <w:rPr>
          <w:rFonts w:eastAsia="Calibri"/>
          <w:bCs/>
          <w:lang w:eastAsia="en-US"/>
        </w:rPr>
        <w:t>Гизатуллина</w:t>
      </w:r>
      <w:proofErr w:type="spellEnd"/>
      <w:r w:rsidRPr="00BD0BAB">
        <w:rPr>
          <w:rFonts w:eastAsia="Calibri"/>
          <w:bCs/>
          <w:lang w:eastAsia="en-US"/>
        </w:rPr>
        <w:t xml:space="preserve"> Э.Х., </w:t>
      </w:r>
      <w:proofErr w:type="spellStart"/>
      <w:r w:rsidRPr="00BD0BAB">
        <w:rPr>
          <w:rFonts w:eastAsia="Calibri"/>
          <w:bCs/>
          <w:lang w:eastAsia="en-US"/>
        </w:rPr>
        <w:t>Мулласалихова</w:t>
      </w:r>
      <w:proofErr w:type="spellEnd"/>
      <w:r w:rsidRPr="00BD0BAB">
        <w:rPr>
          <w:rFonts w:eastAsia="Calibri"/>
          <w:bCs/>
          <w:lang w:eastAsia="en-US"/>
        </w:rPr>
        <w:t xml:space="preserve"> Г.Г.</w:t>
      </w:r>
      <w:r w:rsidRPr="00BD0BAB">
        <w:rPr>
          <w:rFonts w:eastAsia="Calibri"/>
          <w:b/>
          <w:bCs/>
          <w:lang w:eastAsia="en-US"/>
        </w:rPr>
        <w:t xml:space="preserve"> </w:t>
      </w:r>
      <w:r w:rsidRPr="00BD0BAB">
        <w:rPr>
          <w:color w:val="000000"/>
          <w:shd w:val="clear" w:color="auto" w:fill="FFFFFF"/>
        </w:rPr>
        <w:t>(Одобрены решением федерального учебно-методического объединения по общему образованию (протокол</w:t>
      </w:r>
      <w:proofErr w:type="gramEnd"/>
      <w:r w:rsidRPr="00BD0BAB">
        <w:rPr>
          <w:color w:val="000000"/>
          <w:shd w:val="clear" w:color="auto" w:fill="FFFFFF"/>
        </w:rPr>
        <w:t xml:space="preserve"> от 16 мая 2017 г. № 2/17)</w:t>
      </w:r>
    </w:p>
    <w:p w:rsidR="00CF3167" w:rsidRDefault="00CF3167" w:rsidP="00CF3167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/>
          <w:shd w:val="clear" w:color="auto" w:fill="FFFFFF"/>
        </w:rPr>
      </w:pPr>
    </w:p>
    <w:p w:rsidR="00CF3167" w:rsidRPr="00BD0BAB" w:rsidRDefault="00CF3167" w:rsidP="00CF3167">
      <w:pPr>
        <w:spacing w:after="120"/>
        <w:ind w:left="891" w:right="197"/>
        <w:jc w:val="center"/>
      </w:pPr>
      <w:r w:rsidRPr="00BD0BAB">
        <w:rPr>
          <w:spacing w:val="-7"/>
        </w:rPr>
        <w:t xml:space="preserve">ОПИСАНИЕ  </w:t>
      </w:r>
      <w:r w:rsidRPr="00BD0BAB">
        <w:rPr>
          <w:spacing w:val="-4"/>
        </w:rPr>
        <w:t xml:space="preserve">МЕСТА УЧЕБНОГО  </w:t>
      </w:r>
      <w:r w:rsidRPr="00BD0BAB">
        <w:rPr>
          <w:spacing w:val="-5"/>
        </w:rPr>
        <w:t xml:space="preserve">ПРЕДМЕТА  </w:t>
      </w:r>
      <w:r w:rsidRPr="00BD0BAB">
        <w:t xml:space="preserve">В </w:t>
      </w:r>
      <w:r w:rsidRPr="00BD0BAB">
        <w:rPr>
          <w:spacing w:val="-4"/>
        </w:rPr>
        <w:t>УЧЕБНОМ</w:t>
      </w:r>
      <w:r w:rsidRPr="00BD0BAB">
        <w:rPr>
          <w:spacing w:val="14"/>
        </w:rPr>
        <w:t xml:space="preserve"> </w:t>
      </w:r>
      <w:r w:rsidRPr="00BD0BAB">
        <w:rPr>
          <w:spacing w:val="-8"/>
        </w:rPr>
        <w:t>ПЛАНЕ</w:t>
      </w:r>
    </w:p>
    <w:p w:rsidR="00CF3167" w:rsidRPr="00BD0BAB" w:rsidRDefault="00CF3167" w:rsidP="00CF3167">
      <w:pPr>
        <w:pStyle w:val="c5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 w:rsidRPr="00BD0BAB">
        <w:rPr>
          <w:spacing w:val="-6"/>
        </w:rPr>
        <w:t xml:space="preserve">На </w:t>
      </w:r>
      <w:r w:rsidRPr="00BD0BAB">
        <w:t xml:space="preserve">изучение предмета «Литературное чтение» на татарском языке отводится 1 час в </w:t>
      </w:r>
      <w:r w:rsidRPr="00BD0BAB">
        <w:rPr>
          <w:spacing w:val="-4"/>
        </w:rPr>
        <w:t xml:space="preserve">неделю </w:t>
      </w:r>
      <w:r w:rsidRPr="00BD0BAB">
        <w:t xml:space="preserve">во всех классах начального общего образования. В </w:t>
      </w:r>
      <w:r w:rsidRPr="00BD0BAB">
        <w:rPr>
          <w:spacing w:val="-5"/>
        </w:rPr>
        <w:t xml:space="preserve">1-м </w:t>
      </w:r>
      <w:r w:rsidRPr="00BD0BAB">
        <w:t xml:space="preserve">классе на уроки </w:t>
      </w:r>
      <w:r w:rsidRPr="00BD0BAB">
        <w:rPr>
          <w:spacing w:val="-3"/>
        </w:rPr>
        <w:t xml:space="preserve">литературного чтения </w:t>
      </w:r>
      <w:r w:rsidRPr="00BD0BAB">
        <w:t>отводится 33</w:t>
      </w:r>
      <w:r w:rsidRPr="00BD0BAB">
        <w:rPr>
          <w:spacing w:val="-4"/>
        </w:rPr>
        <w:t xml:space="preserve"> </w:t>
      </w:r>
      <w:r w:rsidRPr="00BD0BAB">
        <w:rPr>
          <w:spacing w:val="2"/>
        </w:rPr>
        <w:t xml:space="preserve">часа, </w:t>
      </w:r>
      <w:r w:rsidRPr="00BD0BAB">
        <w:t xml:space="preserve">во 2-ом </w:t>
      </w:r>
      <w:r w:rsidRPr="00BD0BAB">
        <w:rPr>
          <w:spacing w:val="42"/>
        </w:rPr>
        <w:t xml:space="preserve"> </w:t>
      </w:r>
      <w:r w:rsidRPr="00BD0BAB">
        <w:t>классе</w:t>
      </w:r>
      <w:r w:rsidRPr="00BD0BAB">
        <w:rPr>
          <w:lang w:val="tt-RU"/>
        </w:rPr>
        <w:t xml:space="preserve"> </w:t>
      </w:r>
      <w:r w:rsidRPr="00BD0BAB">
        <w:t>–</w:t>
      </w:r>
      <w:r w:rsidRPr="00BD0BAB">
        <w:rPr>
          <w:lang w:val="tt-RU"/>
        </w:rPr>
        <w:t xml:space="preserve"> 34</w:t>
      </w:r>
      <w:r w:rsidRPr="00BD0BAB">
        <w:rPr>
          <w:spacing w:val="-4"/>
        </w:rPr>
        <w:t xml:space="preserve"> </w:t>
      </w:r>
      <w:r w:rsidRPr="00BD0BAB">
        <w:t xml:space="preserve">часа, в </w:t>
      </w:r>
      <w:r w:rsidRPr="00BD0BAB">
        <w:rPr>
          <w:spacing w:val="-5"/>
        </w:rPr>
        <w:t xml:space="preserve">3-ем  </w:t>
      </w:r>
      <w:r w:rsidRPr="00BD0BAB">
        <w:t>классе – 34</w:t>
      </w:r>
      <w:r w:rsidRPr="00BD0BAB">
        <w:rPr>
          <w:spacing w:val="-4"/>
        </w:rPr>
        <w:t xml:space="preserve"> </w:t>
      </w:r>
      <w:r w:rsidRPr="00BD0BAB">
        <w:t>часа, в 4-ом классе – 34</w:t>
      </w:r>
      <w:r w:rsidRPr="00BD0BAB">
        <w:rPr>
          <w:spacing w:val="-4"/>
        </w:rPr>
        <w:t xml:space="preserve"> </w:t>
      </w:r>
      <w:r w:rsidRPr="00BD0BAB">
        <w:t>часа. Всего 135</w:t>
      </w:r>
      <w:r w:rsidRPr="00BD0BAB">
        <w:rPr>
          <w:spacing w:val="-4"/>
        </w:rPr>
        <w:t xml:space="preserve"> </w:t>
      </w:r>
      <w:r w:rsidRPr="00BD0BAB">
        <w:rPr>
          <w:spacing w:val="41"/>
        </w:rPr>
        <w:t xml:space="preserve"> </w:t>
      </w:r>
      <w:r w:rsidRPr="00BD0BAB">
        <w:t>часов.</w:t>
      </w:r>
    </w:p>
    <w:p w:rsidR="00CF3167" w:rsidRPr="00BD0BAB" w:rsidRDefault="00CF3167" w:rsidP="00CF3167">
      <w:pPr>
        <w:rPr>
          <w:rFonts w:eastAsia="Calibri"/>
          <w:b/>
          <w:bCs/>
          <w:lang w:eastAsia="en-US"/>
        </w:rPr>
      </w:pPr>
    </w:p>
    <w:p w:rsidR="00CF3167" w:rsidRPr="00BD0BAB" w:rsidRDefault="00CF3167" w:rsidP="00CF3167">
      <w:pPr>
        <w:shd w:val="clear" w:color="auto" w:fill="FFFFFF"/>
        <w:ind w:firstLine="709"/>
        <w:jc w:val="both"/>
        <w:textAlignment w:val="baseline"/>
        <w:rPr>
          <w:lang w:val="tt-RU"/>
        </w:rPr>
      </w:pPr>
      <w:r w:rsidRPr="00BD0BAB">
        <w:rPr>
          <w:b/>
          <w:bCs/>
        </w:rPr>
        <w:t>Основной целью обучения</w:t>
      </w:r>
      <w:r w:rsidRPr="00BD0BAB">
        <w:t xml:space="preserve"> </w:t>
      </w:r>
      <w:r w:rsidRPr="00BD0BAB">
        <w:rPr>
          <w:lang w:val="tt-RU"/>
        </w:rPr>
        <w:t xml:space="preserve">литературному </w:t>
      </w:r>
      <w:r w:rsidRPr="00BD0BAB">
        <w:t xml:space="preserve">чтению </w:t>
      </w:r>
      <w:r w:rsidRPr="00BD0BAB">
        <w:rPr>
          <w:lang w:val="tt-RU"/>
        </w:rPr>
        <w:t>на неродном</w:t>
      </w:r>
      <w:r w:rsidRPr="00BD0BAB">
        <w:t xml:space="preserve"> языке является развитие у ученика умений читать тексты</w:t>
      </w:r>
      <w:r w:rsidRPr="00BD0BAB">
        <w:rPr>
          <w:lang w:val="tt-RU"/>
        </w:rPr>
        <w:t xml:space="preserve">, </w:t>
      </w:r>
      <w:r w:rsidRPr="00BD0BAB">
        <w:t>понимать содержащуюся в них информацию</w:t>
      </w:r>
      <w:r w:rsidRPr="00BD0BAB">
        <w:rPr>
          <w:spacing w:val="-4"/>
        </w:rPr>
        <w:t xml:space="preserve">, </w:t>
      </w:r>
      <w:proofErr w:type="gramStart"/>
      <w:r w:rsidRPr="00BD0BAB">
        <w:t>который</w:t>
      </w:r>
      <w:proofErr w:type="gramEnd"/>
      <w:r w:rsidRPr="00BD0BAB">
        <w:t xml:space="preserve"> впоследствии сможет  использовать  </w:t>
      </w:r>
      <w:r w:rsidRPr="00BD0BAB">
        <w:rPr>
          <w:spacing w:val="3"/>
        </w:rPr>
        <w:t xml:space="preserve">свою </w:t>
      </w:r>
      <w:r w:rsidRPr="00BD0BAB">
        <w:rPr>
          <w:spacing w:val="-3"/>
        </w:rPr>
        <w:t xml:space="preserve">читательскую </w:t>
      </w:r>
      <w:r w:rsidRPr="00BD0BAB">
        <w:t xml:space="preserve">деятельность </w:t>
      </w:r>
      <w:r w:rsidRPr="00BD0BAB">
        <w:rPr>
          <w:spacing w:val="-4"/>
        </w:rPr>
        <w:t>как</w:t>
      </w:r>
      <w:r w:rsidRPr="00BD0BAB">
        <w:rPr>
          <w:spacing w:val="62"/>
        </w:rPr>
        <w:t xml:space="preserve"> </w:t>
      </w:r>
      <w:r w:rsidRPr="00BD0BAB">
        <w:t xml:space="preserve">средство самообразования. </w:t>
      </w:r>
    </w:p>
    <w:p w:rsidR="00CF3167" w:rsidRPr="00BD0BAB" w:rsidRDefault="00CF3167" w:rsidP="00CF3167">
      <w:pPr>
        <w:shd w:val="clear" w:color="auto" w:fill="FFFFFF"/>
        <w:ind w:firstLine="709"/>
        <w:jc w:val="both"/>
        <w:textAlignment w:val="baseline"/>
        <w:rPr>
          <w:color w:val="555555"/>
          <w:lang w:val="tt-RU"/>
        </w:rPr>
      </w:pPr>
      <w:r w:rsidRPr="00BD0BAB">
        <w:t xml:space="preserve">Для достижения этой цели ставятся следующие разноплановые предметные </w:t>
      </w:r>
      <w:r w:rsidRPr="00BD0BAB">
        <w:rPr>
          <w:spacing w:val="20"/>
        </w:rPr>
        <w:t xml:space="preserve"> </w:t>
      </w:r>
      <w:r w:rsidRPr="00BD0BAB">
        <w:rPr>
          <w:b/>
          <w:bCs/>
          <w:spacing w:val="2"/>
        </w:rPr>
        <w:t>задачи:</w:t>
      </w:r>
    </w:p>
    <w:p w:rsidR="00CF3167" w:rsidRPr="00BD0BAB" w:rsidRDefault="00CF3167" w:rsidP="00CF3167">
      <w:pPr>
        <w:shd w:val="clear" w:color="auto" w:fill="FFFFFF"/>
        <w:ind w:firstLine="709"/>
        <w:jc w:val="both"/>
        <w:textAlignment w:val="baseline"/>
      </w:pPr>
      <w:r w:rsidRPr="00BD0BAB">
        <w:t>1.</w:t>
      </w:r>
      <w:r w:rsidRPr="00BD0BAB">
        <w:rPr>
          <w:lang w:val="tt-RU"/>
        </w:rPr>
        <w:t xml:space="preserve"> </w:t>
      </w:r>
      <w:r w:rsidRPr="00BD0BAB">
        <w:t xml:space="preserve">понимание содержания: определять и выделять основную событийную или иную линию </w:t>
      </w:r>
      <w:r w:rsidRPr="00BD0BAB">
        <w:rPr>
          <w:lang w:val="tt-RU"/>
        </w:rPr>
        <w:t>произведения</w:t>
      </w:r>
      <w:r w:rsidRPr="00BD0BAB">
        <w:t xml:space="preserve">, </w:t>
      </w:r>
      <w:r w:rsidRPr="00BD0BAB">
        <w:rPr>
          <w:lang w:val="tt-RU"/>
        </w:rPr>
        <w:t>выделять тематику и проблематику (</w:t>
      </w:r>
      <w:proofErr w:type="gramStart"/>
      <w:r w:rsidRPr="00BD0BAB">
        <w:t>духовно-нравственная</w:t>
      </w:r>
      <w:proofErr w:type="gramEnd"/>
      <w:r w:rsidRPr="00BD0BAB">
        <w:rPr>
          <w:lang w:val="tt-RU"/>
        </w:rPr>
        <w:t>)</w:t>
      </w:r>
      <w:r w:rsidRPr="00BD0BAB">
        <w:t>;</w:t>
      </w:r>
    </w:p>
    <w:p w:rsidR="00CF3167" w:rsidRPr="00BD0BAB" w:rsidRDefault="00CF3167" w:rsidP="00CF3167">
      <w:pPr>
        <w:shd w:val="clear" w:color="auto" w:fill="FFFFFF"/>
        <w:ind w:firstLine="709"/>
        <w:jc w:val="both"/>
        <w:textAlignment w:val="baseline"/>
      </w:pPr>
      <w:r w:rsidRPr="00BD0BAB">
        <w:t>2.</w:t>
      </w:r>
      <w:r w:rsidRPr="00BD0BAB">
        <w:rPr>
          <w:lang w:val="tt-RU"/>
        </w:rPr>
        <w:t xml:space="preserve"> </w:t>
      </w:r>
      <w:r w:rsidRPr="00BD0BAB">
        <w:t xml:space="preserve">извлечение художественной информации: выделять </w:t>
      </w:r>
      <w:r w:rsidRPr="00BD0BAB">
        <w:rPr>
          <w:lang w:val="tt-RU"/>
        </w:rPr>
        <w:t>основную мысль автора, понять образное мышление писателя (</w:t>
      </w:r>
      <w:r w:rsidRPr="00BD0BAB">
        <w:t>духовно-эстетическая</w:t>
      </w:r>
      <w:r w:rsidRPr="00BD0BAB">
        <w:rPr>
          <w:lang w:val="tt-RU"/>
        </w:rPr>
        <w:t>)</w:t>
      </w:r>
      <w:r w:rsidRPr="00BD0BAB">
        <w:t>;</w:t>
      </w:r>
    </w:p>
    <w:p w:rsidR="00CF3167" w:rsidRPr="00BD0BAB" w:rsidRDefault="00CF3167" w:rsidP="00CF3167">
      <w:pPr>
        <w:shd w:val="clear" w:color="auto" w:fill="FFFFFF"/>
        <w:ind w:firstLine="709"/>
        <w:jc w:val="both"/>
        <w:textAlignment w:val="baseline"/>
        <w:rPr>
          <w:lang w:val="tt-RU"/>
        </w:rPr>
      </w:pPr>
      <w:r w:rsidRPr="00BD0BAB">
        <w:t>3.</w:t>
      </w:r>
      <w:r w:rsidRPr="00BD0BAB">
        <w:rPr>
          <w:lang w:val="tt-RU"/>
        </w:rPr>
        <w:t xml:space="preserve"> </w:t>
      </w:r>
      <w:r w:rsidRPr="00BD0BAB">
        <w:t xml:space="preserve">понимание </w:t>
      </w:r>
      <w:r w:rsidRPr="00BD0BAB">
        <w:rPr>
          <w:lang w:val="tt-RU"/>
        </w:rPr>
        <w:t xml:space="preserve">формальных признаков произведения: </w:t>
      </w:r>
      <w:r w:rsidRPr="00BD0BAB">
        <w:t xml:space="preserve">определить жанр текста, </w:t>
      </w:r>
      <w:r w:rsidRPr="00BD0BAB">
        <w:rPr>
          <w:lang w:val="tt-RU"/>
        </w:rPr>
        <w:t>главных и второстепенных героев (</w:t>
      </w:r>
      <w:proofErr w:type="gramStart"/>
      <w:r w:rsidRPr="00BD0BAB">
        <w:t>литературоведческая</w:t>
      </w:r>
      <w:proofErr w:type="gramEnd"/>
      <w:r w:rsidRPr="00BD0BAB">
        <w:rPr>
          <w:lang w:val="tt-RU"/>
        </w:rPr>
        <w:t>).</w:t>
      </w:r>
    </w:p>
    <w:p w:rsidR="005A1178" w:rsidRDefault="00E86BB1">
      <w:pPr>
        <w:rPr>
          <w:lang w:val="tt-RU"/>
        </w:rPr>
      </w:pPr>
    </w:p>
    <w:p w:rsidR="00E86BB1" w:rsidRPr="00E86BB1" w:rsidRDefault="00C714BF" w:rsidP="00E86BB1">
      <w:pPr>
        <w:ind w:firstLine="567"/>
        <w:jc w:val="both"/>
        <w:rPr>
          <w:rFonts w:eastAsia="Calibri"/>
          <w:lang w:eastAsia="en-US"/>
        </w:rPr>
      </w:pPr>
      <w:r w:rsidRPr="005F3FBE">
        <w:rPr>
          <w:lang w:val="tt-RU"/>
        </w:rPr>
        <w:t xml:space="preserve"> </w:t>
      </w:r>
      <w:r w:rsidR="00E86BB1" w:rsidRPr="00E86BB1">
        <w:rPr>
          <w:rFonts w:eastAsia="Calibri"/>
          <w:lang w:val="tt-RU" w:eastAsia="en-US"/>
        </w:rPr>
        <w:t xml:space="preserve">Рабочая программа по </w:t>
      </w:r>
      <w:r w:rsidR="00E86BB1" w:rsidRPr="00E86BB1">
        <w:rPr>
          <w:rFonts w:eastAsia="Calibri"/>
          <w:lang w:eastAsia="en-US"/>
        </w:rPr>
        <w:t xml:space="preserve">«Литературному чтению на родном языке (татарском)» </w:t>
      </w:r>
      <w:r w:rsidR="00E86BB1" w:rsidRPr="00E86BB1">
        <w:rPr>
          <w:rFonts w:eastAsia="Calibri"/>
          <w:lang w:val="tt-RU" w:eastAsia="en-US"/>
        </w:rPr>
        <w:t>состоит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C714BF" w:rsidRPr="00E86BB1" w:rsidRDefault="00C714BF">
      <w:bookmarkStart w:id="0" w:name="_GoBack"/>
      <w:bookmarkEnd w:id="0"/>
    </w:p>
    <w:sectPr w:rsidR="00C714BF" w:rsidRPr="00E8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167"/>
    <w:rsid w:val="003D43F4"/>
    <w:rsid w:val="005F3FBE"/>
    <w:rsid w:val="007A5DCB"/>
    <w:rsid w:val="00B6650C"/>
    <w:rsid w:val="00C714BF"/>
    <w:rsid w:val="00CF3167"/>
    <w:rsid w:val="00E8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F316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CF31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F316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CF31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8</cp:revision>
  <dcterms:created xsi:type="dcterms:W3CDTF">2020-10-07T14:50:00Z</dcterms:created>
  <dcterms:modified xsi:type="dcterms:W3CDTF">2020-10-14T14:14:00Z</dcterms:modified>
</cp:coreProperties>
</file>